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8E" w:rsidP="0881FE69" w:rsidRDefault="00316759" w14:paraId="38327886" w14:textId="0C4D4A7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Emotions</w:t>
      </w:r>
      <w:r w:rsidR="00C455F7">
        <w:rPr>
          <w:color w:val="FF0000"/>
          <w:sz w:val="36"/>
          <w:szCs w:val="36"/>
        </w:rPr>
        <w:t xml:space="preserve"> </w:t>
      </w:r>
      <w:r w:rsidRPr="6B0C21F4" w:rsidR="1F0C9AB6">
        <w:rPr>
          <w:color w:val="FF0000"/>
          <w:sz w:val="36"/>
          <w:szCs w:val="36"/>
        </w:rPr>
        <w:t>- Key Messages</w:t>
      </w:r>
    </w:p>
    <w:p w:rsidR="0881FE69" w:rsidP="0881FE69" w:rsidRDefault="16B3AAD3" w14:paraId="050CFB82" w14:textId="5E7ACC4A">
      <w:pPr>
        <w:spacing w:after="0"/>
        <w:rPr>
          <w:color w:val="FF0000"/>
          <w:sz w:val="32"/>
          <w:szCs w:val="32"/>
        </w:rPr>
      </w:pPr>
      <w:r w:rsidRPr="26E77DA7">
        <w:rPr>
          <w:color w:val="FF0000"/>
          <w:sz w:val="32"/>
          <w:szCs w:val="32"/>
        </w:rPr>
        <w:t xml:space="preserve">Focus question: </w:t>
      </w:r>
      <w:r w:rsidR="00316759">
        <w:rPr>
          <w:color w:val="FF0000"/>
          <w:sz w:val="32"/>
          <w:szCs w:val="32"/>
        </w:rPr>
        <w:t>How do you feel today</w:t>
      </w:r>
      <w:r w:rsidR="002E274F">
        <w:rPr>
          <w:color w:val="FF0000"/>
          <w:sz w:val="32"/>
          <w:szCs w:val="32"/>
        </w:rPr>
        <w:t>?</w:t>
      </w:r>
    </w:p>
    <w:p w:rsidR="0881FE69" w:rsidP="0881FE69" w:rsidRDefault="0881FE69" w14:paraId="376916AF" w14:textId="34CB03E1" w14:noSpellErr="1">
      <w:pPr>
        <w:spacing w:after="0"/>
        <w:rPr>
          <w:sz w:val="32"/>
          <w:szCs w:val="32"/>
        </w:rPr>
      </w:pPr>
    </w:p>
    <w:p w:rsidR="193FFAE4" w:rsidP="193FFAE4" w:rsidRDefault="193FFAE4" w14:paraId="2ED0340D" w14:textId="4626295C">
      <w:pPr>
        <w:pStyle w:val="ListParagraph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193FFAE4" w:rsidR="193FFAE4">
        <w:rPr>
          <w:sz w:val="32"/>
          <w:szCs w:val="32"/>
        </w:rPr>
        <w:t xml:space="preserve">Emotions is such a big </w:t>
      </w:r>
      <w:proofErr w:type="gramStart"/>
      <w:r w:rsidRPr="193FFAE4" w:rsidR="193FFAE4">
        <w:rPr>
          <w:sz w:val="32"/>
          <w:szCs w:val="32"/>
        </w:rPr>
        <w:t>word,</w:t>
      </w:r>
      <w:proofErr w:type="gramEnd"/>
      <w:r w:rsidRPr="193FFAE4" w:rsidR="193FFAE4">
        <w:rPr>
          <w:sz w:val="32"/>
          <w:szCs w:val="32"/>
        </w:rPr>
        <w:t xml:space="preserve"> you might also hear emotions called FEELINGS. Can you name any feelings? (Emojis in kit for children to identify and discuss)</w:t>
      </w:r>
    </w:p>
    <w:p w:rsidR="193FFAE4" w:rsidP="193FFAE4" w:rsidRDefault="193FFAE4" w14:paraId="2EBB998F" w14:textId="203F8CE8">
      <w:pPr>
        <w:pStyle w:val="Normal"/>
        <w:spacing w:after="0"/>
        <w:ind w:left="720"/>
        <w:rPr>
          <w:sz w:val="32"/>
          <w:szCs w:val="32"/>
        </w:rPr>
      </w:pPr>
    </w:p>
    <w:p w:rsidR="0881FE69" w:rsidP="6B0C21F4" w:rsidRDefault="00316759" w14:paraId="6170EC60" w14:textId="4847732B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At this age, children experience emotions they do not have the language to explain. A child’s ability to understand and manage emotions develops over time.</w:t>
      </w:r>
    </w:p>
    <w:p w:rsidR="008D29EF" w:rsidP="008D29EF" w:rsidRDefault="008D29EF" w14:paraId="18F393B4" w14:textId="77777777">
      <w:pPr>
        <w:pStyle w:val="ListParagraph"/>
        <w:spacing w:after="0"/>
        <w:ind w:left="1440"/>
        <w:rPr>
          <w:sz w:val="32"/>
          <w:szCs w:val="32"/>
        </w:rPr>
      </w:pPr>
    </w:p>
    <w:p w:rsidR="0881FE69" w:rsidP="6B0C21F4" w:rsidRDefault="00316759" w14:paraId="297FEF3F" w14:textId="42E347CD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Adults can support children to use and understand emotional language. They can model emotions and help children practice managing them.  </w:t>
      </w:r>
    </w:p>
    <w:p w:rsidRPr="00865137" w:rsidR="008D29EF" w:rsidP="00865137" w:rsidRDefault="008D29EF" w14:paraId="53761C42" w14:textId="77777777">
      <w:pPr>
        <w:spacing w:after="0"/>
        <w:rPr>
          <w:sz w:val="32"/>
          <w:szCs w:val="32"/>
        </w:rPr>
      </w:pPr>
    </w:p>
    <w:p w:rsidRPr="00662FD9" w:rsidR="00662FD9" w:rsidP="00662FD9" w:rsidRDefault="00316759" w14:paraId="286C51CF" w14:textId="68909E1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 w:rsidRPr="193FFAE4" w:rsidR="00316759">
        <w:rPr>
          <w:sz w:val="32"/>
          <w:szCs w:val="32"/>
        </w:rPr>
        <w:t>Identifying</w:t>
      </w:r>
      <w:r w:rsidRPr="193FFAE4" w:rsidR="00316759">
        <w:rPr>
          <w:sz w:val="32"/>
          <w:szCs w:val="32"/>
        </w:rPr>
        <w:t xml:space="preserve"> and naming feelings helps to familiarise children with different feelings.</w:t>
      </w:r>
      <w:r w:rsidRPr="193FFAE4" w:rsidR="00662FD9">
        <w:rPr>
          <w:sz w:val="32"/>
          <w:szCs w:val="32"/>
        </w:rPr>
        <w:t xml:space="preserve"> </w:t>
      </w:r>
    </w:p>
    <w:p w:rsidRPr="00662FD9" w:rsidR="00662FD9" w:rsidP="193FFAE4" w:rsidRDefault="00316759" w14:paraId="52DC5750" w14:textId="0F86ECF2">
      <w:pPr>
        <w:pStyle w:val="Normal"/>
        <w:spacing w:after="0"/>
        <w:ind w:left="720" w:firstLine="720"/>
        <w:rPr>
          <w:sz w:val="32"/>
          <w:szCs w:val="32"/>
        </w:rPr>
      </w:pPr>
      <w:r w:rsidRPr="193FFAE4" w:rsidR="00662FD9">
        <w:rPr>
          <w:sz w:val="32"/>
          <w:szCs w:val="32"/>
        </w:rPr>
        <w:t>-</w:t>
      </w:r>
      <w:r w:rsidRPr="193FFAE4" w:rsidR="00662FD9">
        <w:rPr>
          <w:sz w:val="32"/>
          <w:szCs w:val="32"/>
        </w:rPr>
        <w:t>What makes you feel happy? I feel happy when</w:t>
      </w:r>
      <w:proofErr w:type="gramStart"/>
      <w:r w:rsidRPr="193FFAE4" w:rsidR="00662FD9">
        <w:rPr>
          <w:sz w:val="32"/>
          <w:szCs w:val="32"/>
        </w:rPr>
        <w:t>…..</w:t>
      </w:r>
      <w:proofErr w:type="gramEnd"/>
      <w:r w:rsidRPr="193FFAE4" w:rsidR="00662FD9">
        <w:rPr>
          <w:sz w:val="32"/>
          <w:szCs w:val="32"/>
        </w:rPr>
        <w:t xml:space="preserve">I read </w:t>
      </w:r>
      <w:r>
        <w:tab/>
      </w:r>
      <w:r w:rsidRPr="193FFAE4" w:rsidR="00662FD9">
        <w:rPr>
          <w:sz w:val="32"/>
          <w:szCs w:val="32"/>
        </w:rPr>
        <w:t xml:space="preserve">a book. Let’s practice and put on a happy face. </w:t>
      </w:r>
    </w:p>
    <w:p w:rsidRPr="0036046D" w:rsidR="00D45F60" w:rsidP="00D45F60" w:rsidRDefault="00D45F60" w14:paraId="0CABA2AF" w14:textId="055B1CC6">
      <w:pPr>
        <w:pStyle w:val="ListParagraph"/>
        <w:spacing w:after="0"/>
        <w:ind w:left="1440"/>
        <w:rPr>
          <w:sz w:val="32"/>
          <w:szCs w:val="32"/>
        </w:rPr>
      </w:pPr>
      <w:r w:rsidRPr="193FFAE4" w:rsidR="193FFAE4">
        <w:rPr>
          <w:sz w:val="32"/>
          <w:szCs w:val="32"/>
        </w:rPr>
        <w:t xml:space="preserve">-Can you think of a time when you were angry? Do you remember what helped you to calm </w:t>
      </w:r>
      <w:r w:rsidRPr="193FFAE4" w:rsidR="193FFAE4">
        <w:rPr>
          <w:sz w:val="32"/>
          <w:szCs w:val="32"/>
        </w:rPr>
        <w:t xml:space="preserve">down? </w:t>
      </w:r>
      <w:r w:rsidRPr="193FFAE4" w:rsidR="193FFAE4">
        <w:rPr>
          <w:sz w:val="32"/>
          <w:szCs w:val="32"/>
        </w:rPr>
        <w:t>Strategies</w:t>
      </w:r>
      <w:r w:rsidRPr="193FFAE4" w:rsidR="193FFAE4">
        <w:rPr>
          <w:sz w:val="32"/>
          <w:szCs w:val="32"/>
        </w:rPr>
        <w:t xml:space="preserve"> like deep breathing (when we are angry our breathing gets shallow), 3-2-1 counting strategy, blow into your hands</w:t>
      </w:r>
    </w:p>
    <w:p w:rsidR="193FFAE4" w:rsidP="193FFAE4" w:rsidRDefault="193FFAE4" w14:paraId="5D8552BA" w14:textId="31502978">
      <w:pPr>
        <w:pStyle w:val="ListParagraph"/>
        <w:spacing w:after="0"/>
        <w:ind w:left="1440"/>
        <w:rPr>
          <w:sz w:val="32"/>
          <w:szCs w:val="32"/>
        </w:rPr>
      </w:pPr>
    </w:p>
    <w:p w:rsidR="00865137" w:rsidP="6B0C21F4" w:rsidRDefault="00662FD9" w14:paraId="2CAA9B7A" w14:textId="17EEA4AC" w14:noSpellErr="1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 w:rsidRPr="193FFAE4" w:rsidR="00662FD9">
        <w:rPr>
          <w:sz w:val="32"/>
          <w:szCs w:val="32"/>
        </w:rPr>
        <w:t>Regularly checking in with children about how they feel helps with their emotional development.  Also talk about how you are feeling in an age appropriate way and why.</w:t>
      </w:r>
    </w:p>
    <w:p w:rsidR="193FFAE4" w:rsidP="193FFAE4" w:rsidRDefault="193FFAE4" w14:paraId="6AC8C8BC" w14:textId="0CCB3D5D">
      <w:pPr>
        <w:pStyle w:val="Normal"/>
        <w:spacing w:after="0"/>
        <w:rPr>
          <w:sz w:val="32"/>
          <w:szCs w:val="32"/>
        </w:rPr>
      </w:pPr>
    </w:p>
    <w:p w:rsidR="193FFAE4" w:rsidP="193FFAE4" w:rsidRDefault="193FFAE4" w14:paraId="383B9AF2" w14:textId="2BF4C11F">
      <w:pPr>
        <w:pStyle w:val="Normal"/>
        <w:spacing w:after="0"/>
        <w:rPr>
          <w:sz w:val="32"/>
          <w:szCs w:val="32"/>
        </w:rPr>
      </w:pPr>
    </w:p>
    <w:p w:rsidRPr="00662FD9" w:rsidR="00662FD9" w:rsidP="00662FD9" w:rsidRDefault="00662FD9" w14:paraId="5361B095" w14:textId="77777777">
      <w:pPr>
        <w:pStyle w:val="ListParagraph"/>
        <w:rPr>
          <w:sz w:val="32"/>
          <w:szCs w:val="32"/>
        </w:rPr>
      </w:pPr>
    </w:p>
    <w:p w:rsidRPr="00662FD9" w:rsidR="00662FD9" w:rsidP="00662FD9" w:rsidRDefault="00662FD9" w14:paraId="4E425E65" w14:textId="7113445C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 w:rsidRPr="193FFAE4" w:rsidR="00662FD9">
        <w:rPr>
          <w:sz w:val="32"/>
          <w:szCs w:val="32"/>
        </w:rPr>
        <w:t xml:space="preserve">Stories can be </w:t>
      </w:r>
      <w:bookmarkStart w:name="_Int_30UWYagk" w:id="1082507410"/>
      <w:r w:rsidRPr="193FFAE4" w:rsidR="00662FD9">
        <w:rPr>
          <w:sz w:val="32"/>
          <w:szCs w:val="32"/>
        </w:rPr>
        <w:t>a wonderful way</w:t>
      </w:r>
      <w:bookmarkEnd w:id="1082507410"/>
      <w:r w:rsidRPr="193FFAE4" w:rsidR="00662FD9">
        <w:rPr>
          <w:sz w:val="32"/>
          <w:szCs w:val="32"/>
        </w:rPr>
        <w:t xml:space="preserve"> for children to learn about and learn to talk about their emotions. You can spend time chatting about the characters in a book and how they might feel.</w:t>
      </w:r>
    </w:p>
    <w:p w:rsidR="0881FE69" w:rsidP="00662FD9" w:rsidRDefault="16B3AAD3" w14:paraId="63027D70" w14:textId="70863E65">
      <w:pPr>
        <w:spacing w:after="0"/>
        <w:rPr>
          <w:sz w:val="32"/>
          <w:szCs w:val="32"/>
        </w:rPr>
      </w:pPr>
      <w:r w:rsidRPr="6B0C21F4">
        <w:rPr>
          <w:sz w:val="32"/>
          <w:szCs w:val="32"/>
        </w:rPr>
        <w:t xml:space="preserve">    </w:t>
      </w:r>
      <w:r w:rsidR="0881FE69">
        <w:tab/>
      </w:r>
      <w:r w:rsidR="0881FE69">
        <w:tab/>
      </w:r>
      <w:r w:rsidR="0881FE69">
        <w:tab/>
      </w:r>
    </w:p>
    <w:p w:rsidR="0881FE69" w:rsidP="193FFAE4" w:rsidRDefault="16B3AAD3" w14:paraId="7EE6634A" w14:textId="1F9A0E6C">
      <w:pPr>
        <w:pStyle w:val="ListParagraph"/>
        <w:numPr>
          <w:ilvl w:val="1"/>
          <w:numId w:val="7"/>
        </w:numPr>
        <w:spacing w:after="0"/>
        <w:rPr>
          <w:rFonts w:eastAsia="" w:eastAsiaTheme="minorEastAsia"/>
          <w:sz w:val="32"/>
          <w:szCs w:val="32"/>
        </w:rPr>
      </w:pPr>
      <w:r w:rsidRPr="193FFAE4" w:rsidR="16B3AAD3">
        <w:rPr>
          <w:sz w:val="32"/>
          <w:szCs w:val="32"/>
        </w:rPr>
        <w:t xml:space="preserve"> </w:t>
      </w:r>
      <w:r w:rsidRPr="193FFAE4" w:rsidR="00662FD9">
        <w:rPr>
          <w:sz w:val="32"/>
          <w:szCs w:val="32"/>
        </w:rPr>
        <w:t>Bedtime stories can help children explore different situations and how people might feel in those situations.</w:t>
      </w:r>
      <w:r w:rsidRPr="193FFAE4" w:rsidR="00B52C6A">
        <w:rPr>
          <w:sz w:val="32"/>
          <w:szCs w:val="32"/>
        </w:rPr>
        <w:t xml:space="preserve"> Children can be supported to recognise different facial expressions and how faces change when people are experiencing different emotions.</w:t>
      </w:r>
      <w:bookmarkStart w:name="_GoBack" w:id="0"/>
      <w:bookmarkEnd w:id="0"/>
    </w:p>
    <w:p w:rsidR="00FD4396" w:rsidP="00FD4396" w:rsidRDefault="00FD4396" w14:paraId="4AAD5709" w14:textId="77777777">
      <w:pPr>
        <w:pStyle w:val="ListParagraph"/>
        <w:spacing w:after="0"/>
        <w:ind w:left="1440"/>
        <w:rPr>
          <w:sz w:val="32"/>
          <w:szCs w:val="32"/>
        </w:rPr>
      </w:pPr>
    </w:p>
    <w:p w:rsidR="26E77DA7" w:rsidP="26E77DA7" w:rsidRDefault="26E77DA7" w14:paraId="157F6AFC" w14:textId="6A55698C">
      <w:pPr>
        <w:spacing w:after="0"/>
        <w:ind w:left="720" w:firstLine="720"/>
        <w:rPr>
          <w:sz w:val="32"/>
          <w:szCs w:val="32"/>
        </w:rPr>
      </w:pPr>
      <w:r>
        <w:lastRenderedPageBreak/>
        <w:tab/>
      </w:r>
    </w:p>
    <w:p w:rsidR="26E77DA7" w:rsidP="26E77DA7" w:rsidRDefault="26E77DA7" w14:paraId="597B5AD0" w14:textId="76C587E1">
      <w:pPr>
        <w:pStyle w:val="ListParagraph"/>
        <w:spacing w:after="0"/>
        <w:ind w:left="1440"/>
        <w:rPr>
          <w:sz w:val="32"/>
          <w:szCs w:val="32"/>
        </w:rPr>
      </w:pPr>
    </w:p>
    <w:p w:rsidR="26E77DA7" w:rsidP="26E77DA7" w:rsidRDefault="26E77DA7" w14:paraId="23CC7788" w14:textId="6BF27A55">
      <w:pPr>
        <w:pStyle w:val="ListParagraph"/>
        <w:spacing w:after="0"/>
        <w:ind w:left="1440"/>
        <w:rPr>
          <w:sz w:val="32"/>
          <w:szCs w:val="32"/>
        </w:rPr>
      </w:pPr>
    </w:p>
    <w:p w:rsidR="26E77DA7" w:rsidP="26E77DA7" w:rsidRDefault="26E77DA7" w14:paraId="7B4F3873" w14:textId="10CBB130">
      <w:pPr>
        <w:pStyle w:val="ListParagraph"/>
        <w:spacing w:after="0"/>
        <w:ind w:left="1440"/>
        <w:rPr>
          <w:sz w:val="32"/>
          <w:szCs w:val="32"/>
        </w:rPr>
      </w:pPr>
    </w:p>
    <w:p w:rsidR="0881FE69" w:rsidP="0881FE69" w:rsidRDefault="0881FE69" w14:paraId="22311E35" w14:textId="6F3CF3BA">
      <w:pPr>
        <w:spacing w:after="0"/>
        <w:rPr>
          <w:sz w:val="32"/>
          <w:szCs w:val="32"/>
        </w:rPr>
      </w:pPr>
    </w:p>
    <w:p w:rsidR="6B0C21F4" w:rsidP="6B0C21F4" w:rsidRDefault="6B0C21F4" w14:paraId="0CB51DC8" w14:textId="6354664E">
      <w:pPr>
        <w:spacing w:after="0"/>
        <w:rPr>
          <w:sz w:val="32"/>
          <w:szCs w:val="32"/>
        </w:rPr>
      </w:pPr>
    </w:p>
    <w:p w:rsidR="6B0C21F4" w:rsidP="00DC2A34" w:rsidRDefault="6B0C21F4" w14:paraId="4B1EA23F" w14:textId="625A39A8">
      <w:pPr>
        <w:spacing w:after="0"/>
        <w:ind w:left="720" w:firstLine="720"/>
        <w:rPr>
          <w:sz w:val="32"/>
          <w:szCs w:val="32"/>
        </w:rPr>
      </w:pPr>
      <w:r>
        <w:tab/>
      </w:r>
    </w:p>
    <w:sectPr w:rsidR="6B0C21F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0UWYagk" int2:invalidationBookmarkName="" int2:hashCode="giHz/B0nYo4gRr" int2:id="qQ1hvMtA"/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FB17"/>
    <w:multiLevelType w:val="hybridMultilevel"/>
    <w:tmpl w:val="EA52FBEE"/>
    <w:lvl w:ilvl="0" w:tplc="65CE0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11E6A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DA2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C9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9CF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244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9C27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1E15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D00182"/>
    <w:multiLevelType w:val="hybridMultilevel"/>
    <w:tmpl w:val="4A8E7818"/>
    <w:lvl w:ilvl="0" w:tplc="916A3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303D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88037A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CF64E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94E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403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3C0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4F7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CE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9FF1F2"/>
    <w:multiLevelType w:val="hybridMultilevel"/>
    <w:tmpl w:val="2812A23E"/>
    <w:lvl w:ilvl="0" w:tplc="C1383A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6FA6D3B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35E6406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C482EE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52813F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88443964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5EC578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6EAF7B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E8CA40C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201B5AEE"/>
    <w:multiLevelType w:val="hybridMultilevel"/>
    <w:tmpl w:val="3532419E"/>
    <w:lvl w:ilvl="0" w:tplc="F352157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37CFC84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EAC4FC04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A86253AC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5404A698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57287C8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9F6F332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CFA2D8A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6C89C6A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>
    <w:nsid w:val="32B3D3A0"/>
    <w:multiLevelType w:val="hybridMultilevel"/>
    <w:tmpl w:val="A400FFCA"/>
    <w:lvl w:ilvl="0" w:tplc="91BA1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6455E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A9EC2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AA5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60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D65B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0CAC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4E5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A4EE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9ACE828"/>
    <w:multiLevelType w:val="hybridMultilevel"/>
    <w:tmpl w:val="66DA3E2A"/>
    <w:lvl w:ilvl="0" w:tplc="446A2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8C60B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E4A4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4C49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E850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5E0C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F2B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7253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82D6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F164ACF"/>
    <w:multiLevelType w:val="hybridMultilevel"/>
    <w:tmpl w:val="400C8B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74CA3D6"/>
    <w:multiLevelType w:val="hybridMultilevel"/>
    <w:tmpl w:val="9488BF8E"/>
    <w:lvl w:ilvl="0" w:tplc="599AEF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7406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D2E2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40C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94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AF8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65F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A2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1C2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451FB32"/>
    <w:multiLevelType w:val="hybridMultilevel"/>
    <w:tmpl w:val="2A58B6B6"/>
    <w:lvl w:ilvl="0" w:tplc="01266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9E872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990F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0D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02D0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5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B2C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1E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44B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EE"/>
    <w:rsid w:val="00113D8E"/>
    <w:rsid w:val="002E274F"/>
    <w:rsid w:val="00316759"/>
    <w:rsid w:val="0034835F"/>
    <w:rsid w:val="0036046D"/>
    <w:rsid w:val="00363C1F"/>
    <w:rsid w:val="00420277"/>
    <w:rsid w:val="00430B6A"/>
    <w:rsid w:val="00662FD9"/>
    <w:rsid w:val="007623CA"/>
    <w:rsid w:val="0079FE93"/>
    <w:rsid w:val="00865137"/>
    <w:rsid w:val="008D29EF"/>
    <w:rsid w:val="009C0BC4"/>
    <w:rsid w:val="00B52C6A"/>
    <w:rsid w:val="00C455F7"/>
    <w:rsid w:val="00C53CEE"/>
    <w:rsid w:val="00C73BBC"/>
    <w:rsid w:val="00D45F60"/>
    <w:rsid w:val="00DC2A34"/>
    <w:rsid w:val="00F53784"/>
    <w:rsid w:val="00FD4396"/>
    <w:rsid w:val="012F45F9"/>
    <w:rsid w:val="015E072C"/>
    <w:rsid w:val="01D7E923"/>
    <w:rsid w:val="01F9C8C1"/>
    <w:rsid w:val="0238C714"/>
    <w:rsid w:val="0383C6D3"/>
    <w:rsid w:val="054A5DA7"/>
    <w:rsid w:val="0560CF7D"/>
    <w:rsid w:val="05E820AA"/>
    <w:rsid w:val="05F13D20"/>
    <w:rsid w:val="0742F62B"/>
    <w:rsid w:val="07F38904"/>
    <w:rsid w:val="0881FE69"/>
    <w:rsid w:val="08C29C53"/>
    <w:rsid w:val="09D4E91B"/>
    <w:rsid w:val="0AB40CA0"/>
    <w:rsid w:val="0B379BEC"/>
    <w:rsid w:val="0B7B4001"/>
    <w:rsid w:val="0C35B736"/>
    <w:rsid w:val="0C4FDD01"/>
    <w:rsid w:val="0C607EA4"/>
    <w:rsid w:val="0D072865"/>
    <w:rsid w:val="0D6A4A48"/>
    <w:rsid w:val="0D836741"/>
    <w:rsid w:val="0D95AC23"/>
    <w:rsid w:val="0DB58EC7"/>
    <w:rsid w:val="0E26EEA7"/>
    <w:rsid w:val="0F952727"/>
    <w:rsid w:val="0FC420C9"/>
    <w:rsid w:val="1233E044"/>
    <w:rsid w:val="12FA72E4"/>
    <w:rsid w:val="1319ED1B"/>
    <w:rsid w:val="13CFB0A5"/>
    <w:rsid w:val="145665F7"/>
    <w:rsid w:val="14B3B93E"/>
    <w:rsid w:val="14B5BD7C"/>
    <w:rsid w:val="158E7926"/>
    <w:rsid w:val="15F23658"/>
    <w:rsid w:val="16B3AAD3"/>
    <w:rsid w:val="16E1FB80"/>
    <w:rsid w:val="1711212A"/>
    <w:rsid w:val="1929D71A"/>
    <w:rsid w:val="193FFAE4"/>
    <w:rsid w:val="19FB1429"/>
    <w:rsid w:val="1BC19A2D"/>
    <w:rsid w:val="1C18C1F3"/>
    <w:rsid w:val="1CC0CF61"/>
    <w:rsid w:val="1D2A9B2D"/>
    <w:rsid w:val="1D5A587F"/>
    <w:rsid w:val="1DB720A2"/>
    <w:rsid w:val="1E80DBD8"/>
    <w:rsid w:val="1EF628E0"/>
    <w:rsid w:val="1F0C9AB6"/>
    <w:rsid w:val="1F52F103"/>
    <w:rsid w:val="1F6F7078"/>
    <w:rsid w:val="1F6F7078"/>
    <w:rsid w:val="21D61045"/>
    <w:rsid w:val="21FE0C50"/>
    <w:rsid w:val="226EDB1A"/>
    <w:rsid w:val="234796C4"/>
    <w:rsid w:val="2588504C"/>
    <w:rsid w:val="26E77DA7"/>
    <w:rsid w:val="27BAF3B1"/>
    <w:rsid w:val="281B07E7"/>
    <w:rsid w:val="28DE1C9E"/>
    <w:rsid w:val="297E9628"/>
    <w:rsid w:val="30E72A45"/>
    <w:rsid w:val="312C21A1"/>
    <w:rsid w:val="32EECAB0"/>
    <w:rsid w:val="33C7F44A"/>
    <w:rsid w:val="34450B5B"/>
    <w:rsid w:val="34F666A8"/>
    <w:rsid w:val="34FB69DB"/>
    <w:rsid w:val="384C32FA"/>
    <w:rsid w:val="38FC2DEE"/>
    <w:rsid w:val="395E0C34"/>
    <w:rsid w:val="3984AE0B"/>
    <w:rsid w:val="39CEDAFE"/>
    <w:rsid w:val="3A07111E"/>
    <w:rsid w:val="3A97FE4F"/>
    <w:rsid w:val="3BD07960"/>
    <w:rsid w:val="3E367436"/>
    <w:rsid w:val="3E3C03DC"/>
    <w:rsid w:val="3FFD0B0A"/>
    <w:rsid w:val="4214F376"/>
    <w:rsid w:val="423FBAE4"/>
    <w:rsid w:val="438CED63"/>
    <w:rsid w:val="43B0C3D7"/>
    <w:rsid w:val="46E86499"/>
    <w:rsid w:val="470653A2"/>
    <w:rsid w:val="488434FA"/>
    <w:rsid w:val="48B2FA33"/>
    <w:rsid w:val="48D1196F"/>
    <w:rsid w:val="48FBDFE2"/>
    <w:rsid w:val="491251B8"/>
    <w:rsid w:val="4A20055B"/>
    <w:rsid w:val="4A4ECA94"/>
    <w:rsid w:val="4A53C173"/>
    <w:rsid w:val="4A97B043"/>
    <w:rsid w:val="4B015E87"/>
    <w:rsid w:val="4B7ED6EB"/>
    <w:rsid w:val="4BEF91D4"/>
    <w:rsid w:val="4C4A7DF2"/>
    <w:rsid w:val="4C9D2EE8"/>
    <w:rsid w:val="4D866B56"/>
    <w:rsid w:val="4DA48A92"/>
    <w:rsid w:val="4E38FF49"/>
    <w:rsid w:val="4EDC141C"/>
    <w:rsid w:val="4FD4CFAA"/>
    <w:rsid w:val="5077E47D"/>
    <w:rsid w:val="50C302F7"/>
    <w:rsid w:val="50C8929D"/>
    <w:rsid w:val="5213B4DE"/>
    <w:rsid w:val="53307944"/>
    <w:rsid w:val="534D9F6C"/>
    <w:rsid w:val="53AF853F"/>
    <w:rsid w:val="5439D7C4"/>
    <w:rsid w:val="54B02E53"/>
    <w:rsid w:val="55917D3B"/>
    <w:rsid w:val="55D5A825"/>
    <w:rsid w:val="564BFEB4"/>
    <w:rsid w:val="595B02AA"/>
    <w:rsid w:val="5A69E53D"/>
    <w:rsid w:val="5B0C9725"/>
    <w:rsid w:val="5DDE5EE1"/>
    <w:rsid w:val="5E7C2095"/>
    <w:rsid w:val="5EE61994"/>
    <w:rsid w:val="6017F0F6"/>
    <w:rsid w:val="605BDFC6"/>
    <w:rsid w:val="6072519C"/>
    <w:rsid w:val="619DF448"/>
    <w:rsid w:val="62671799"/>
    <w:rsid w:val="649CE070"/>
    <w:rsid w:val="64D5950A"/>
    <w:rsid w:val="6662227E"/>
    <w:rsid w:val="6687327A"/>
    <w:rsid w:val="67D48132"/>
    <w:rsid w:val="69D7FB99"/>
    <w:rsid w:val="6B0C21F4"/>
    <w:rsid w:val="6B5AA39D"/>
    <w:rsid w:val="6B99D7A8"/>
    <w:rsid w:val="6F63EA4B"/>
    <w:rsid w:val="741B401C"/>
    <w:rsid w:val="75B7107D"/>
    <w:rsid w:val="75D32BCF"/>
    <w:rsid w:val="76A543CA"/>
    <w:rsid w:val="775304C8"/>
    <w:rsid w:val="782B471C"/>
    <w:rsid w:val="7862BF23"/>
    <w:rsid w:val="7A03158C"/>
    <w:rsid w:val="7A1C1897"/>
    <w:rsid w:val="7C8A9608"/>
    <w:rsid w:val="7D14854E"/>
    <w:rsid w:val="7F1C2D9A"/>
    <w:rsid w:val="7F6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1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46995ab963954284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52E8ED8619B48AF561B210FA03457" ma:contentTypeVersion="16" ma:contentTypeDescription="Create a new document." ma:contentTypeScope="" ma:versionID="37c013cae9a294ded5f82807d2799d09">
  <xsd:schema xmlns:xsd="http://www.w3.org/2001/XMLSchema" xmlns:xs="http://www.w3.org/2001/XMLSchema" xmlns:p="http://schemas.microsoft.com/office/2006/metadata/properties" xmlns:ns2="b7d1d270-91e4-4bc3-b39a-41cc660533d7" xmlns:ns3="bfcf4e72-ab12-496e-b2b0-4ab7890dc1ab" targetNamespace="http://schemas.microsoft.com/office/2006/metadata/properties" ma:root="true" ma:fieldsID="eeae73a32b15f0c32bb7ad91189ba455" ns2:_="" ns3:_="">
    <xsd:import namespace="b7d1d270-91e4-4bc3-b39a-41cc660533d7"/>
    <xsd:import namespace="bfcf4e72-ab12-496e-b2b0-4ab7890dc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d270-91e4-4bc3-b39a-41cc6605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5cab0-0945-4d5f-ab19-bd8cca980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f4e72-ab12-496e-b2b0-4ab7890dc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f88ff3-e8b4-4443-9b39-ee204057d0ca}" ma:internalName="TaxCatchAll" ma:showField="CatchAllData" ma:web="bfcf4e72-ab12-496e-b2b0-4ab7890dc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1d270-91e4-4bc3-b39a-41cc660533d7">
      <Terms xmlns="http://schemas.microsoft.com/office/infopath/2007/PartnerControls"/>
    </lcf76f155ced4ddcb4097134ff3c332f>
    <TaxCatchAll xmlns="bfcf4e72-ab12-496e-b2b0-4ab7890dc1ab" xsi:nil="true"/>
  </documentManagement>
</p:properties>
</file>

<file path=customXml/itemProps1.xml><?xml version="1.0" encoding="utf-8"?>
<ds:datastoreItem xmlns:ds="http://schemas.openxmlformats.org/officeDocument/2006/customXml" ds:itemID="{59BF2556-B9F3-4CE1-9854-7C628CE8DAAC}"/>
</file>

<file path=customXml/itemProps2.xml><?xml version="1.0" encoding="utf-8"?>
<ds:datastoreItem xmlns:ds="http://schemas.openxmlformats.org/officeDocument/2006/customXml" ds:itemID="{4236F05E-8C1B-4AC0-BA64-97834F51AB7E}"/>
</file>

<file path=customXml/itemProps3.xml><?xml version="1.0" encoding="utf-8"?>
<ds:datastoreItem xmlns:ds="http://schemas.openxmlformats.org/officeDocument/2006/customXml" ds:itemID="{DE722601-BD54-4869-9F30-C8E0F04B08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PC</dc:creator>
  <cp:lastModifiedBy>Jenny Thompson</cp:lastModifiedBy>
  <cp:revision>3</cp:revision>
  <dcterms:created xsi:type="dcterms:W3CDTF">2022-07-07T01:57:00Z</dcterms:created>
  <dcterms:modified xsi:type="dcterms:W3CDTF">2022-07-08T01:42:52Z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0x010100CBE52E8ED8619B48AF561B210FA03457</vt:lpwstr>
  </property>
</Properties>
</file>